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3" w:type="dxa"/>
        <w:tblInd w:w="-284" w:type="dxa"/>
        <w:tblLook w:val="01E0" w:firstRow="1" w:lastRow="1" w:firstColumn="1" w:lastColumn="1" w:noHBand="0" w:noVBand="0"/>
      </w:tblPr>
      <w:tblGrid>
        <w:gridCol w:w="3794"/>
        <w:gridCol w:w="6139"/>
      </w:tblGrid>
      <w:tr w:rsidR="00C01D44" w:rsidRPr="00C01D44" w:rsidTr="006B7737">
        <w:trPr>
          <w:trHeight w:val="850"/>
        </w:trPr>
        <w:tc>
          <w:tcPr>
            <w:tcW w:w="3794" w:type="dxa"/>
            <w:shd w:val="clear" w:color="auto" w:fill="auto"/>
          </w:tcPr>
          <w:p w:rsidR="00C01D44" w:rsidRPr="00C01D44" w:rsidRDefault="00C01D44" w:rsidP="00C01D44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sz w:val="28"/>
                <w:szCs w:val="28"/>
              </w:rPr>
              <w:t>BỘ TƯ PHÁP</w:t>
            </w:r>
          </w:p>
          <w:p w:rsidR="00C01D44" w:rsidRPr="00C01D44" w:rsidRDefault="00C01D44" w:rsidP="00C01D44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b/>
                <w:sz w:val="28"/>
                <w:szCs w:val="28"/>
              </w:rPr>
              <w:t>VỤ TỔ CHỨC CÁN BỘ</w:t>
            </w:r>
          </w:p>
          <w:p w:rsidR="00C01D44" w:rsidRPr="00C01D44" w:rsidRDefault="00C01D44" w:rsidP="00C01D44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6F33C" wp14:editId="679E2EA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47625</wp:posOffset>
                      </wp:positionV>
                      <wp:extent cx="8096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DFB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3.75pt" to="121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6139" w:type="dxa"/>
            <w:shd w:val="clear" w:color="auto" w:fill="auto"/>
          </w:tcPr>
          <w:p w:rsidR="00C01D44" w:rsidRPr="00C01D44" w:rsidRDefault="00C01D44" w:rsidP="00C01D44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01D4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C01D44" w:rsidRPr="00C01D44" w:rsidRDefault="00C01D44" w:rsidP="00C01D44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14936" wp14:editId="27127675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262255</wp:posOffset>
                      </wp:positionV>
                      <wp:extent cx="2057400" cy="0"/>
                      <wp:effectExtent l="5715" t="9525" r="1333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69E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20.65pt" to="230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qVH2NtwAAAAJAQAADwAAAAAAAAAAAAAAAAB2BAAAZHJzL2Rvd25yZXYueG1sUEsF&#10;BgAAAAAEAAQA8wAAAH8FAAAAAA==&#10;"/>
                  </w:pict>
                </mc:Fallback>
              </mc:AlternateContent>
            </w:r>
            <w:r w:rsidRPr="00C01D4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C01D44" w:rsidRPr="00C01D44" w:rsidTr="006B7737">
        <w:tc>
          <w:tcPr>
            <w:tcW w:w="3794" w:type="dxa"/>
            <w:shd w:val="clear" w:color="auto" w:fill="auto"/>
          </w:tcPr>
          <w:p w:rsidR="00C01D44" w:rsidRPr="00C01D44" w:rsidRDefault="00C01D44" w:rsidP="00C01D44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605BC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51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D44">
              <w:rPr>
                <w:rFonts w:ascii="Times New Roman" w:hAnsi="Times New Roman" w:cs="Times New Roman"/>
                <w:sz w:val="28"/>
                <w:szCs w:val="28"/>
              </w:rPr>
              <w:t>/TCCB-ĐTBD</w:t>
            </w:r>
          </w:p>
          <w:p w:rsidR="00C01D44" w:rsidRPr="00C01D44" w:rsidRDefault="00C01D44" w:rsidP="002B66FA">
            <w:pPr>
              <w:spacing w:before="60"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C01D44">
              <w:rPr>
                <w:rFonts w:ascii="Times New Roman" w:hAnsi="Times New Roman" w:cs="Times New Roman"/>
              </w:rPr>
              <w:t xml:space="preserve">V/v thông báo khóa học </w:t>
            </w:r>
            <w:r w:rsidR="00187957">
              <w:rPr>
                <w:rFonts w:ascii="Times New Roman" w:hAnsi="Times New Roman" w:cs="Times New Roman"/>
              </w:rPr>
              <w:t>“</w:t>
            </w:r>
            <w:r w:rsidR="006B7737">
              <w:rPr>
                <w:rFonts w:ascii="Times New Roman" w:hAnsi="Times New Roman" w:cs="Times New Roman"/>
              </w:rPr>
              <w:t xml:space="preserve">Kỹ năng </w:t>
            </w:r>
            <w:r w:rsidR="002B66FA">
              <w:rPr>
                <w:rFonts w:ascii="Times New Roman" w:hAnsi="Times New Roman" w:cs="Times New Roman"/>
              </w:rPr>
              <w:t>phiên dịch nối tiếp - consecutive interpretation</w:t>
            </w:r>
            <w:r w:rsidR="0018795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139" w:type="dxa"/>
            <w:shd w:val="clear" w:color="auto" w:fill="auto"/>
          </w:tcPr>
          <w:p w:rsidR="00C01D44" w:rsidRPr="00C01D44" w:rsidRDefault="00C01D44" w:rsidP="00605BC0">
            <w:pPr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bookmarkStart w:id="0" w:name="_GoBack"/>
            <w:bookmarkEnd w:id="0"/>
            <w:r w:rsidR="00605BC0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Pr="00C01D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604A65">
              <w:rPr>
                <w:rFonts w:ascii="Times New Roman" w:hAnsi="Times New Roman" w:cs="Times New Roman"/>
                <w:i/>
                <w:sz w:val="28"/>
                <w:szCs w:val="28"/>
              </w:rPr>
              <w:t>3 năm 2023</w:t>
            </w:r>
          </w:p>
        </w:tc>
      </w:tr>
    </w:tbl>
    <w:p w:rsidR="008E5D55" w:rsidRDefault="008E5D55" w:rsidP="00742B13">
      <w:pPr>
        <w:spacing w:before="300" w:after="240"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Thủ trưởng các đơn vị thuộc Bộ</w:t>
      </w:r>
    </w:p>
    <w:p w:rsidR="00A8172D" w:rsidRDefault="002B66FA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</w:t>
      </w:r>
      <w:r w:rsidR="00A817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ứ Công văn số 239/HVNG-ĐTBD ngày 27/02/2023 </w:t>
      </w:r>
      <w:r w:rsidR="00A8172D">
        <w:rPr>
          <w:rFonts w:ascii="Times New Roman" w:hAnsi="Times New Roman" w:cs="Times New Roman"/>
          <w:sz w:val="28"/>
          <w:szCs w:val="28"/>
        </w:rPr>
        <w:t xml:space="preserve">của Học viện Ngoại giao, Bộ Ngoại giao về việc </w:t>
      </w:r>
      <w:r w:rsidR="00592160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A8172D">
        <w:rPr>
          <w:rFonts w:ascii="Times New Roman" w:hAnsi="Times New Roman" w:cs="Times New Roman"/>
          <w:sz w:val="28"/>
          <w:szCs w:val="28"/>
        </w:rPr>
        <w:t>cử học viên tham gia khóa bồi dưỡng về kỹ năng phiên dịch, Vụ Tổ chức cán bộ</w:t>
      </w:r>
      <w:r w:rsidR="00592160">
        <w:rPr>
          <w:rFonts w:ascii="Times New Roman" w:hAnsi="Times New Roman" w:cs="Times New Roman"/>
          <w:sz w:val="28"/>
          <w:szCs w:val="28"/>
        </w:rPr>
        <w:t xml:space="preserve"> thông báo đến các đơn vị Khóa bồi dưỡng về “</w:t>
      </w:r>
      <w:r w:rsidR="00592160" w:rsidRPr="00592160">
        <w:rPr>
          <w:rFonts w:ascii="Times New Roman" w:hAnsi="Times New Roman" w:cs="Times New Roman"/>
          <w:b/>
          <w:i/>
          <w:sz w:val="28"/>
          <w:szCs w:val="28"/>
        </w:rPr>
        <w:t>Kỹ năng phiên dịch nối tiếp - consecutive interpretation</w:t>
      </w:r>
      <w:r w:rsidR="00592160">
        <w:rPr>
          <w:rFonts w:ascii="Times New Roman" w:hAnsi="Times New Roman" w:cs="Times New Roman"/>
          <w:sz w:val="28"/>
          <w:szCs w:val="28"/>
        </w:rPr>
        <w:t>”</w:t>
      </w:r>
      <w:r w:rsidR="00120BD0">
        <w:rPr>
          <w:rFonts w:ascii="Times New Roman" w:hAnsi="Times New Roman" w:cs="Times New Roman"/>
          <w:sz w:val="28"/>
          <w:szCs w:val="28"/>
        </w:rPr>
        <w:t xml:space="preserve"> của Học viện Ngoại giao</w:t>
      </w:r>
      <w:r w:rsidR="00592160">
        <w:rPr>
          <w:rFonts w:ascii="Times New Roman" w:hAnsi="Times New Roman" w:cs="Times New Roman"/>
          <w:sz w:val="28"/>
          <w:szCs w:val="28"/>
        </w:rPr>
        <w:t>, cụ thể như sau:</w:t>
      </w:r>
    </w:p>
    <w:p w:rsidR="008D38C3" w:rsidRDefault="008D38C3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38C3">
        <w:rPr>
          <w:rFonts w:ascii="Times New Roman" w:hAnsi="Times New Roman" w:cs="Times New Roman"/>
          <w:i/>
          <w:spacing w:val="-6"/>
          <w:sz w:val="28"/>
          <w:szCs w:val="28"/>
        </w:rPr>
        <w:t xml:space="preserve">- Thời gian: </w:t>
      </w:r>
      <w:r w:rsidRPr="00D04383">
        <w:rPr>
          <w:rFonts w:ascii="Times New Roman" w:hAnsi="Times New Roman" w:cs="Times New Roman"/>
          <w:spacing w:val="-6"/>
          <w:sz w:val="28"/>
          <w:szCs w:val="28"/>
        </w:rPr>
        <w:t>Từ ngày 27/3/2023 đến ngày 31/3/2023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D38C3" w:rsidRDefault="008D38C3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i/>
          <w:sz w:val="28"/>
          <w:szCs w:val="28"/>
        </w:rPr>
        <w:t>- Địa điểm:</w:t>
      </w:r>
      <w:r w:rsidRPr="00D04383">
        <w:rPr>
          <w:rFonts w:ascii="Times New Roman" w:hAnsi="Times New Roman" w:cs="Times New Roman"/>
          <w:sz w:val="28"/>
          <w:szCs w:val="28"/>
        </w:rPr>
        <w:t xml:space="preserve"> Học viện Ngoại giao, 69 Chùa Láng, Hà Nội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8C3" w:rsidRDefault="008D38C3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i/>
          <w:sz w:val="28"/>
          <w:szCs w:val="28"/>
        </w:rPr>
        <w:t>- Giảng viên:</w:t>
      </w:r>
      <w:r w:rsidRPr="00D04383">
        <w:rPr>
          <w:rFonts w:ascii="Times New Roman" w:hAnsi="Times New Roman" w:cs="Times New Roman"/>
          <w:sz w:val="28"/>
          <w:szCs w:val="28"/>
        </w:rPr>
        <w:t xml:space="preserve"> Các chuyên gia hàng đầu, giàu kinh nghiệm trực tiếp làm công tác phiên dịch của Bộ Ngoại giao</w:t>
      </w:r>
      <w:r w:rsidR="004676B3">
        <w:rPr>
          <w:rFonts w:ascii="Times New Roman" w:hAnsi="Times New Roman" w:cs="Times New Roman"/>
          <w:sz w:val="28"/>
          <w:szCs w:val="28"/>
        </w:rPr>
        <w:t>.</w:t>
      </w:r>
    </w:p>
    <w:p w:rsidR="00D04383" w:rsidRDefault="00390CCB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F0F25" w:rsidRPr="008D38C3">
        <w:rPr>
          <w:rFonts w:ascii="Times New Roman" w:hAnsi="Times New Roman" w:cs="Times New Roman"/>
          <w:i/>
          <w:sz w:val="28"/>
          <w:szCs w:val="28"/>
        </w:rPr>
        <w:t>Đối tượng:</w:t>
      </w:r>
      <w:r w:rsidR="009F0F25" w:rsidRPr="00D04383">
        <w:rPr>
          <w:rFonts w:ascii="Times New Roman" w:hAnsi="Times New Roman" w:cs="Times New Roman"/>
          <w:sz w:val="28"/>
          <w:szCs w:val="28"/>
        </w:rPr>
        <w:t xml:space="preserve"> Công chức, viên chức có trình độ tiếng Anh </w:t>
      </w:r>
      <w:r w:rsidRPr="00D04383">
        <w:rPr>
          <w:rFonts w:ascii="Times New Roman" w:hAnsi="Times New Roman" w:cs="Times New Roman"/>
          <w:sz w:val="28"/>
          <w:szCs w:val="28"/>
        </w:rPr>
        <w:t xml:space="preserve">cấp độ B2 trở lên theo Khung tham chiếu trình độ ngoại ngữ tại Việt Nam VSTEP. </w:t>
      </w:r>
      <w:r w:rsidR="008D38C3">
        <w:rPr>
          <w:rFonts w:ascii="Times New Roman" w:hAnsi="Times New Roman" w:cs="Times New Roman"/>
          <w:sz w:val="28"/>
          <w:szCs w:val="28"/>
        </w:rPr>
        <w:t>Công chức, viên chức được cử</w:t>
      </w:r>
      <w:r w:rsidRPr="00D04383">
        <w:rPr>
          <w:rFonts w:ascii="Times New Roman" w:hAnsi="Times New Roman" w:cs="Times New Roman"/>
          <w:sz w:val="28"/>
          <w:szCs w:val="28"/>
        </w:rPr>
        <w:t xml:space="preserve"> sẽ tham gia đánh giá năng lực tiếng Anh để xếp lớp theo quy định, dự kiến trong sáng ngày 20/3/2023</w:t>
      </w:r>
      <w:r w:rsidR="009F0F25" w:rsidRPr="00C01D44">
        <w:rPr>
          <w:rFonts w:ascii="Times New Roman" w:hAnsi="Times New Roman" w:cs="Times New Roman"/>
          <w:sz w:val="28"/>
          <w:szCs w:val="28"/>
        </w:rPr>
        <w:t xml:space="preserve"> </w:t>
      </w:r>
      <w:r w:rsidR="009F0F25" w:rsidRPr="00C01D44">
        <w:rPr>
          <w:rFonts w:ascii="Times New Roman" w:hAnsi="Times New Roman" w:cs="Times New Roman"/>
          <w:i/>
          <w:spacing w:val="-2"/>
          <w:sz w:val="28"/>
          <w:szCs w:val="28"/>
        </w:rPr>
        <w:t>(Chương trình học, mẫu Bản đăng ký được gửi kèm theo).</w:t>
      </w:r>
    </w:p>
    <w:p w:rsidR="00DD496D" w:rsidRPr="00DD496D" w:rsidRDefault="00DD496D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i/>
          <w:sz w:val="28"/>
          <w:szCs w:val="28"/>
        </w:rPr>
        <w:t>- Chỉ tiêu:</w:t>
      </w:r>
      <w:r w:rsidRPr="00DD496D">
        <w:rPr>
          <w:rFonts w:ascii="Times New Roman" w:hAnsi="Times New Roman" w:cs="Times New Roman"/>
          <w:sz w:val="28"/>
          <w:szCs w:val="28"/>
        </w:rPr>
        <w:t xml:space="preserve"> Bộ Tư pháp được phân bổ 01 chỉ tiêu.</w:t>
      </w:r>
    </w:p>
    <w:p w:rsidR="00C01D44" w:rsidRPr="00CE3313" w:rsidRDefault="00DD496D" w:rsidP="008D38C3">
      <w:pPr>
        <w:spacing w:before="120" w:after="12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i/>
          <w:sz w:val="28"/>
          <w:szCs w:val="28"/>
        </w:rPr>
        <w:t>-</w:t>
      </w:r>
      <w:r w:rsidR="00C01D44" w:rsidRPr="008D38C3">
        <w:rPr>
          <w:rFonts w:ascii="Times New Roman" w:hAnsi="Times New Roman" w:cs="Times New Roman"/>
          <w:i/>
          <w:sz w:val="28"/>
          <w:szCs w:val="28"/>
        </w:rPr>
        <w:t xml:space="preserve"> Kinh phí:</w:t>
      </w:r>
      <w:r w:rsidR="00C01D44" w:rsidRPr="00DD496D">
        <w:rPr>
          <w:rFonts w:ascii="Times New Roman" w:hAnsi="Times New Roman" w:cs="Times New Roman"/>
          <w:sz w:val="28"/>
          <w:szCs w:val="28"/>
        </w:rPr>
        <w:t xml:space="preserve"> Bộ Ngoại giao đài thọ chi phí tổ chức khóa học.</w:t>
      </w:r>
      <w:r w:rsidRPr="00DD496D">
        <w:rPr>
          <w:rFonts w:ascii="Times New Roman" w:hAnsi="Times New Roman" w:cs="Times New Roman"/>
          <w:sz w:val="28"/>
          <w:szCs w:val="28"/>
        </w:rPr>
        <w:t xml:space="preserve"> Các chi phí khác liên quan đến ăn, ở</w:t>
      </w:r>
      <w:r w:rsidR="009F0F25">
        <w:rPr>
          <w:rFonts w:ascii="Times New Roman" w:hAnsi="Times New Roman" w:cs="Times New Roman"/>
          <w:sz w:val="28"/>
          <w:szCs w:val="28"/>
        </w:rPr>
        <w:t>, đi lại</w:t>
      </w:r>
      <w:r w:rsidRPr="00DD496D">
        <w:rPr>
          <w:rFonts w:ascii="Times New Roman" w:hAnsi="Times New Roman" w:cs="Times New Roman"/>
          <w:sz w:val="28"/>
          <w:szCs w:val="28"/>
        </w:rPr>
        <w:t>… của học viên do cá nhân tự chi trả</w:t>
      </w:r>
      <w:r w:rsidR="009F0F25">
        <w:rPr>
          <w:rFonts w:ascii="Times New Roman" w:hAnsi="Times New Roman" w:cs="Times New Roman"/>
          <w:sz w:val="28"/>
          <w:szCs w:val="28"/>
        </w:rPr>
        <w:t>.</w:t>
      </w:r>
    </w:p>
    <w:p w:rsidR="00C01D44" w:rsidRPr="008D38C3" w:rsidRDefault="00C01D44" w:rsidP="008D38C3">
      <w:pPr>
        <w:spacing w:before="120" w:after="12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8C3">
        <w:rPr>
          <w:rFonts w:ascii="Times New Roman" w:hAnsi="Times New Roman" w:cs="Times New Roman"/>
          <w:sz w:val="28"/>
          <w:szCs w:val="28"/>
        </w:rPr>
        <w:t xml:space="preserve">Căn cứ nội dung khóa học nêu trên, nếu đơn vị có nhu cầu cử công chức, viên chức tham dự khóa học, đề nghị gửi </w:t>
      </w:r>
      <w:r w:rsidRPr="008D38C3">
        <w:rPr>
          <w:rFonts w:ascii="Times New Roman" w:hAnsi="Times New Roman" w:cs="Times New Roman"/>
          <w:sz w:val="28"/>
          <w:szCs w:val="28"/>
          <w:u w:val="single"/>
        </w:rPr>
        <w:t>Công văn qua hệ thống điện tử</w:t>
      </w:r>
      <w:r w:rsidRPr="008D38C3">
        <w:rPr>
          <w:rFonts w:ascii="Times New Roman" w:hAnsi="Times New Roman" w:cs="Times New Roman"/>
          <w:sz w:val="28"/>
          <w:szCs w:val="28"/>
        </w:rPr>
        <w:t xml:space="preserve"> </w:t>
      </w:r>
      <w:r w:rsidRPr="008D38C3">
        <w:rPr>
          <w:rFonts w:ascii="Times New Roman" w:hAnsi="Times New Roman" w:cs="Times New Roman"/>
          <w:b/>
          <w:sz w:val="28"/>
          <w:szCs w:val="28"/>
        </w:rPr>
        <w:t>giới thiệu 01 người/khóa học</w:t>
      </w:r>
      <w:r w:rsidRPr="008D38C3">
        <w:rPr>
          <w:rFonts w:ascii="Times New Roman" w:hAnsi="Times New Roman" w:cs="Times New Roman"/>
          <w:sz w:val="28"/>
          <w:szCs w:val="28"/>
        </w:rPr>
        <w:t xml:space="preserve"> kèm theo Bản đăng ký của học viên </w:t>
      </w:r>
      <w:r w:rsidR="00F44351" w:rsidRPr="008D38C3">
        <w:rPr>
          <w:rFonts w:ascii="Times New Roman" w:hAnsi="Times New Roman" w:cs="Times New Roman"/>
          <w:sz w:val="28"/>
          <w:szCs w:val="28"/>
        </w:rPr>
        <w:t xml:space="preserve">(có chữ ký của Thủ trưởng đơn vị và dấu xác nhận) </w:t>
      </w:r>
      <w:r w:rsidRPr="008D38C3">
        <w:rPr>
          <w:rFonts w:ascii="Times New Roman" w:hAnsi="Times New Roman" w:cs="Times New Roman"/>
          <w:sz w:val="28"/>
          <w:szCs w:val="28"/>
        </w:rPr>
        <w:t xml:space="preserve">về Vụ Tổ chức cán bộ </w:t>
      </w:r>
      <w:r w:rsidRPr="008D38C3">
        <w:rPr>
          <w:rFonts w:ascii="Times New Roman" w:hAnsi="Times New Roman" w:cs="Times New Roman"/>
          <w:b/>
          <w:sz w:val="28"/>
          <w:szCs w:val="28"/>
        </w:rPr>
        <w:t>trướ</w:t>
      </w:r>
      <w:r w:rsidR="00CE3313" w:rsidRPr="008D38C3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8D38C3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604A65" w:rsidRPr="008D38C3">
        <w:rPr>
          <w:rFonts w:ascii="Times New Roman" w:hAnsi="Times New Roman" w:cs="Times New Roman"/>
          <w:b/>
          <w:sz w:val="28"/>
          <w:szCs w:val="28"/>
        </w:rPr>
        <w:t>09/3/2023</w:t>
      </w:r>
      <w:r w:rsidRPr="008D38C3">
        <w:rPr>
          <w:rFonts w:ascii="Times New Roman" w:hAnsi="Times New Roman" w:cs="Times New Roman"/>
          <w:sz w:val="28"/>
          <w:szCs w:val="28"/>
        </w:rPr>
        <w:t xml:space="preserve"> để Vụ xem xét, quyết định</w:t>
      </w:r>
      <w:r w:rsidR="00225C44" w:rsidRPr="008D38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38C3">
        <w:rPr>
          <w:rFonts w:ascii="Times New Roman" w:hAnsi="Times New Roman" w:cs="Times New Roman"/>
          <w:sz w:val="28"/>
          <w:szCs w:val="28"/>
        </w:rPr>
        <w:t>Trường hợp có nhiều hơn 0</w:t>
      </w:r>
      <w:r w:rsidR="0050398C">
        <w:rPr>
          <w:rFonts w:ascii="Times New Roman" w:hAnsi="Times New Roman" w:cs="Times New Roman"/>
          <w:sz w:val="28"/>
          <w:szCs w:val="28"/>
        </w:rPr>
        <w:t>1</w:t>
      </w:r>
      <w:r w:rsidRPr="008D38C3">
        <w:rPr>
          <w:rFonts w:ascii="Times New Roman" w:hAnsi="Times New Roman" w:cs="Times New Roman"/>
          <w:sz w:val="28"/>
          <w:szCs w:val="28"/>
        </w:rPr>
        <w:t xml:space="preserve"> công chức, viên chức đăng ký tham </w:t>
      </w:r>
      <w:r w:rsidR="0092547B">
        <w:rPr>
          <w:rFonts w:ascii="Times New Roman" w:hAnsi="Times New Roman" w:cs="Times New Roman"/>
          <w:sz w:val="28"/>
          <w:szCs w:val="28"/>
        </w:rPr>
        <w:t>gia</w:t>
      </w:r>
      <w:r w:rsidRPr="008D38C3">
        <w:rPr>
          <w:rFonts w:ascii="Times New Roman" w:hAnsi="Times New Roman" w:cs="Times New Roman"/>
          <w:sz w:val="28"/>
          <w:szCs w:val="28"/>
        </w:rPr>
        <w:t xml:space="preserve"> khóa học, Bộ sẽ xem xét lựa chọn theo thứ tự ưu tiên được quy định trong Quy chế đào tạo, bồi dưỡng công chức, viên chức Bộ Tư pháp</w:t>
      </w:r>
      <w:r w:rsidR="0062460F" w:rsidRPr="008D38C3">
        <w:rPr>
          <w:rFonts w:ascii="Times New Roman" w:hAnsi="Times New Roman" w:cs="Times New Roman"/>
          <w:sz w:val="28"/>
          <w:szCs w:val="28"/>
        </w:rPr>
        <w:t>./.</w:t>
      </w:r>
    </w:p>
    <w:p w:rsidR="00522ACC" w:rsidRPr="00522ACC" w:rsidRDefault="00522ACC" w:rsidP="008D38C3">
      <w:pPr>
        <w:tabs>
          <w:tab w:val="left" w:pos="9072"/>
        </w:tabs>
        <w:spacing w:after="120" w:line="320" w:lineRule="exact"/>
        <w:ind w:right="57" w:firstLine="567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522ACC">
        <w:rPr>
          <w:rFonts w:ascii="Times New Roman" w:hAnsi="Times New Roman" w:cs="Times New Roman"/>
          <w:i/>
          <w:sz w:val="26"/>
          <w:szCs w:val="26"/>
          <w:lang w:val="nl-NL"/>
        </w:rPr>
        <w:t xml:space="preserve">(Mọi thông tin chi tiết, đề nghị liên hệ </w:t>
      </w:r>
      <w:r w:rsidR="005B13E5">
        <w:rPr>
          <w:rFonts w:ascii="Times New Roman" w:hAnsi="Times New Roman" w:cs="Times New Roman"/>
          <w:i/>
          <w:sz w:val="26"/>
          <w:szCs w:val="26"/>
          <w:lang w:val="nl-NL"/>
        </w:rPr>
        <w:t xml:space="preserve">đ/c Nguyễn Thị Oanh, </w:t>
      </w:r>
      <w:r w:rsidRPr="00522ACC">
        <w:rPr>
          <w:rFonts w:ascii="Times New Roman" w:hAnsi="Times New Roman" w:cs="Times New Roman"/>
          <w:i/>
          <w:sz w:val="26"/>
          <w:szCs w:val="26"/>
          <w:lang w:val="nl-NL"/>
        </w:rPr>
        <w:t>Phòng đào tạo, bồi dưỡng cán bộ, Vụ Tổ chức cán bộ, Bộ Tư pháp, ĐT: 024.6273.9368).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810"/>
        <w:gridCol w:w="4478"/>
      </w:tblGrid>
      <w:tr w:rsidR="00C01D44" w:rsidRPr="00C01D44" w:rsidTr="004676B3">
        <w:trPr>
          <w:trHeight w:val="1965"/>
        </w:trPr>
        <w:tc>
          <w:tcPr>
            <w:tcW w:w="4810" w:type="dxa"/>
            <w:shd w:val="clear" w:color="auto" w:fill="auto"/>
          </w:tcPr>
          <w:p w:rsidR="00C01D44" w:rsidRPr="00E41842" w:rsidRDefault="00C01D44" w:rsidP="00E418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C01D44" w:rsidRDefault="00C01D44" w:rsidP="00E41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D44">
              <w:rPr>
                <w:rFonts w:ascii="Times New Roman" w:hAnsi="Times New Roman" w:cs="Times New Roman"/>
              </w:rPr>
              <w:t>- Như trên;</w:t>
            </w:r>
          </w:p>
          <w:p w:rsidR="00187957" w:rsidRPr="00C01D44" w:rsidRDefault="00187957" w:rsidP="00E41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Vụ trưởng (để b/cáo);</w:t>
            </w:r>
          </w:p>
          <w:p w:rsidR="00C01D44" w:rsidRPr="00C01D44" w:rsidRDefault="00C01D44" w:rsidP="00E4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D44">
              <w:rPr>
                <w:rFonts w:ascii="Times New Roman" w:hAnsi="Times New Roman" w:cs="Times New Roman"/>
              </w:rPr>
              <w:t>- Lưu: VT, ĐTBD.</w:t>
            </w:r>
          </w:p>
        </w:tc>
        <w:tc>
          <w:tcPr>
            <w:tcW w:w="4478" w:type="dxa"/>
            <w:shd w:val="clear" w:color="auto" w:fill="auto"/>
          </w:tcPr>
          <w:p w:rsidR="00C01D44" w:rsidRDefault="00187957" w:rsidP="00E4184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C01D44" w:rsidRPr="00C01D44">
              <w:rPr>
                <w:rFonts w:ascii="Times New Roman" w:hAnsi="Times New Roman" w:cs="Times New Roman"/>
                <w:b/>
                <w:sz w:val="28"/>
                <w:szCs w:val="28"/>
              </w:rPr>
              <w:t>VỤ TRƯỞNG</w:t>
            </w:r>
          </w:p>
          <w:p w:rsidR="00187957" w:rsidRPr="00C01D44" w:rsidRDefault="00187957" w:rsidP="00E4184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VỤ TRƯỞNG</w:t>
            </w:r>
          </w:p>
          <w:p w:rsidR="00C01D44" w:rsidRPr="00C01D44" w:rsidRDefault="00C01D44" w:rsidP="00E4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44" w:rsidRDefault="00C01D44" w:rsidP="00E418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842" w:rsidRPr="00C01D44" w:rsidRDefault="00E41842" w:rsidP="00E418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44" w:rsidRPr="00C01D44" w:rsidRDefault="00187957" w:rsidP="00E418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Đỗ Kiên</w:t>
            </w:r>
          </w:p>
        </w:tc>
      </w:tr>
    </w:tbl>
    <w:p w:rsidR="004676B3" w:rsidRPr="00C01D44" w:rsidRDefault="004676B3" w:rsidP="004676B3">
      <w:pPr>
        <w:rPr>
          <w:rFonts w:ascii="Times New Roman" w:hAnsi="Times New Roman" w:cs="Times New Roman"/>
        </w:rPr>
      </w:pPr>
    </w:p>
    <w:sectPr w:rsidR="004676B3" w:rsidRPr="00C01D44" w:rsidSect="004676B3">
      <w:pgSz w:w="11907" w:h="16840" w:code="9"/>
      <w:pgMar w:top="1077" w:right="1077" w:bottom="1077" w:left="164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6E" w:rsidRDefault="00DA016E" w:rsidP="006B7737">
      <w:pPr>
        <w:spacing w:after="0" w:line="240" w:lineRule="auto"/>
      </w:pPr>
      <w:r>
        <w:separator/>
      </w:r>
    </w:p>
  </w:endnote>
  <w:endnote w:type="continuationSeparator" w:id="0">
    <w:p w:rsidR="00DA016E" w:rsidRDefault="00DA016E" w:rsidP="006B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6E" w:rsidRDefault="00DA016E" w:rsidP="006B7737">
      <w:pPr>
        <w:spacing w:after="0" w:line="240" w:lineRule="auto"/>
      </w:pPr>
      <w:r>
        <w:separator/>
      </w:r>
    </w:p>
  </w:footnote>
  <w:footnote w:type="continuationSeparator" w:id="0">
    <w:p w:rsidR="00DA016E" w:rsidRDefault="00DA016E" w:rsidP="006B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13D54"/>
    <w:multiLevelType w:val="hybridMultilevel"/>
    <w:tmpl w:val="D9C2A616"/>
    <w:lvl w:ilvl="0" w:tplc="94121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44"/>
    <w:rsid w:val="00120BD0"/>
    <w:rsid w:val="00143D93"/>
    <w:rsid w:val="00144677"/>
    <w:rsid w:val="00187957"/>
    <w:rsid w:val="00225C44"/>
    <w:rsid w:val="002B43E1"/>
    <w:rsid w:val="002B66FA"/>
    <w:rsid w:val="002E52CA"/>
    <w:rsid w:val="002F0392"/>
    <w:rsid w:val="00335A0B"/>
    <w:rsid w:val="00372249"/>
    <w:rsid w:val="00390CCB"/>
    <w:rsid w:val="003C149C"/>
    <w:rsid w:val="004676B3"/>
    <w:rsid w:val="0050398C"/>
    <w:rsid w:val="00510B91"/>
    <w:rsid w:val="00522ACC"/>
    <w:rsid w:val="005573E6"/>
    <w:rsid w:val="00574F12"/>
    <w:rsid w:val="00592160"/>
    <w:rsid w:val="005B13E5"/>
    <w:rsid w:val="00604A65"/>
    <w:rsid w:val="00605BC0"/>
    <w:rsid w:val="0062460F"/>
    <w:rsid w:val="006346C0"/>
    <w:rsid w:val="00677612"/>
    <w:rsid w:val="006B7737"/>
    <w:rsid w:val="00742B13"/>
    <w:rsid w:val="008D38C3"/>
    <w:rsid w:val="008E5D55"/>
    <w:rsid w:val="009159E4"/>
    <w:rsid w:val="0092547B"/>
    <w:rsid w:val="009F0F25"/>
    <w:rsid w:val="00A75835"/>
    <w:rsid w:val="00A8172D"/>
    <w:rsid w:val="00A85895"/>
    <w:rsid w:val="00AB4F8B"/>
    <w:rsid w:val="00B45442"/>
    <w:rsid w:val="00B7668C"/>
    <w:rsid w:val="00C01D44"/>
    <w:rsid w:val="00CE3313"/>
    <w:rsid w:val="00D04383"/>
    <w:rsid w:val="00D611C5"/>
    <w:rsid w:val="00DA016E"/>
    <w:rsid w:val="00DD496D"/>
    <w:rsid w:val="00E10053"/>
    <w:rsid w:val="00E41842"/>
    <w:rsid w:val="00F051DB"/>
    <w:rsid w:val="00F318BB"/>
    <w:rsid w:val="00F44351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765A5785-28D2-4150-B391-7B35CD1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37"/>
  </w:style>
  <w:style w:type="paragraph" w:styleId="Footer">
    <w:name w:val="footer"/>
    <w:basedOn w:val="Normal"/>
    <w:link w:val="FooterChar"/>
    <w:uiPriority w:val="99"/>
    <w:unhideWhenUsed/>
    <w:rsid w:val="006B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37"/>
  </w:style>
  <w:style w:type="paragraph" w:styleId="BalloonText">
    <w:name w:val="Balloon Text"/>
    <w:basedOn w:val="Normal"/>
    <w:link w:val="BalloonTextChar"/>
    <w:uiPriority w:val="99"/>
    <w:semiHidden/>
    <w:unhideWhenUsed/>
    <w:rsid w:val="0014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7F723-E960-4E6B-B3BE-0C4754A4B61A}"/>
</file>

<file path=customXml/itemProps2.xml><?xml version="1.0" encoding="utf-8"?>
<ds:datastoreItem xmlns:ds="http://schemas.openxmlformats.org/officeDocument/2006/customXml" ds:itemID="{5E2E8317-3A13-424A-9754-D6B04BDF3C94}"/>
</file>

<file path=customXml/itemProps3.xml><?xml version="1.0" encoding="utf-8"?>
<ds:datastoreItem xmlns:ds="http://schemas.openxmlformats.org/officeDocument/2006/customXml" ds:itemID="{A7F7037D-8153-4942-AEAB-E7EB59AF6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2023-03-02T04:18:00Z</cp:lastPrinted>
  <dcterms:created xsi:type="dcterms:W3CDTF">2022-10-11T01:27:00Z</dcterms:created>
  <dcterms:modified xsi:type="dcterms:W3CDTF">2023-03-02T07:20:00Z</dcterms:modified>
</cp:coreProperties>
</file>